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F5" w:rsidRDefault="008E3AF8">
      <w:r>
        <w:rPr>
          <w:noProof/>
          <w:color w:val="0000FF"/>
          <w:lang w:eastAsia="en-GB"/>
        </w:rPr>
        <w:drawing>
          <wp:inline distT="0" distB="0" distL="0" distR="0" wp14:anchorId="36C24BB5" wp14:editId="56DF3A04">
            <wp:extent cx="2349500" cy="3166717"/>
            <wp:effectExtent l="0" t="0" r="0" b="0"/>
            <wp:docPr id="1" name="irc_mi" descr="http://www.touchscreen-digiborden.nl/downloads/dl/file/id/96/touchscree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uchscreen-digiborden.nl/downloads/dl/file/id/96/touchscre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1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192418C" wp14:editId="42E96F9A">
            <wp:extent cx="2404533" cy="1803400"/>
            <wp:effectExtent l="0" t="0" r="0" b="6350"/>
            <wp:docPr id="2" name="irc_mi" descr="http://www.mk2.nl/admin_assets/news/news_img/news_2013_q3/CTOUCH_Leddura_klaslokaal%20-%20kopi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k2.nl/admin_assets/news/news_img/news_2013_q3/CTOUCH_Leddura_klaslokaal%20-%20kopi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33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F8" w:rsidRDefault="008E3AF8"/>
    <w:p w:rsidR="008E3AF8" w:rsidRDefault="008E3AF8" w:rsidP="008E3AF8">
      <w:pPr>
        <w:pStyle w:val="Default"/>
      </w:pPr>
    </w:p>
    <w:p w:rsidR="008E3AF8" w:rsidRDefault="008E3AF8" w:rsidP="008E3AF8">
      <w:pPr>
        <w:rPr>
          <w:rStyle w:val="A0"/>
          <w:rFonts w:ascii="YKMCQ E+ Myriad Pro" w:hAnsi="YKMCQ E+ Myriad Pro" w:cs="YKMCQ E+ Myriad Pro"/>
        </w:rPr>
      </w:pPr>
      <w:r>
        <w:rPr>
          <w:rStyle w:val="A0"/>
          <w:rFonts w:cstheme="minorBidi"/>
          <w:b/>
          <w:bCs/>
        </w:rPr>
        <w:t xml:space="preserve">Our students to experience </w:t>
      </w:r>
      <w:r>
        <w:rPr>
          <w:rStyle w:val="A0"/>
          <w:rFonts w:ascii="YKMCQ E+ Myriad Pro" w:hAnsi="YKMCQ E+ Myriad Pro" w:cs="YKMCQ E+ Myriad Pro"/>
        </w:rPr>
        <w:t>the power of touch!</w:t>
      </w:r>
    </w:p>
    <w:p w:rsidR="008E3AF8" w:rsidRDefault="008E3AF8" w:rsidP="008E3AF8">
      <w:pPr>
        <w:rPr>
          <w:rStyle w:val="A0"/>
          <w:rFonts w:ascii="YKMCQ E+ Myriad Pro" w:hAnsi="YKMCQ E+ Myriad Pro" w:cs="YKMCQ E+ Myriad Pro"/>
        </w:rPr>
      </w:pPr>
    </w:p>
    <w:p w:rsidR="00983518" w:rsidRDefault="00983518" w:rsidP="00983518">
      <w:pPr>
        <w:rPr>
          <w:rFonts w:ascii="YKMCQ E+ Myriad Pro" w:hAnsi="YKMCQ E+ Myriad Pro" w:cs="YKMCQ E+ Myriad Pro"/>
          <w:color w:val="000000"/>
          <w:sz w:val="20"/>
          <w:szCs w:val="20"/>
        </w:rPr>
      </w:pPr>
      <w:bookmarkStart w:id="0" w:name="_GoBack"/>
      <w:bookmarkEnd w:id="0"/>
    </w:p>
    <w:p w:rsidR="00983518" w:rsidRDefault="00983518" w:rsidP="00983518">
      <w:pPr>
        <w:pStyle w:val="Default"/>
      </w:pPr>
    </w:p>
    <w:p w:rsidR="00983518" w:rsidRPr="00A93756" w:rsidRDefault="00983518" w:rsidP="00983518">
      <w:pPr>
        <w:rPr>
          <w:rFonts w:ascii="YKMCQ E+ Myriad Pro" w:hAnsi="YKMCQ E+ Myriad Pro" w:cs="YKMCQ E+ Myriad Pro"/>
          <w:color w:val="000000"/>
          <w:sz w:val="20"/>
          <w:szCs w:val="20"/>
        </w:rPr>
      </w:pPr>
    </w:p>
    <w:sectPr w:rsidR="00983518" w:rsidRPr="00A9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KMCQ E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8"/>
    <w:rsid w:val="000D4BF5"/>
    <w:rsid w:val="008E3AF8"/>
    <w:rsid w:val="00983518"/>
    <w:rsid w:val="00A93756"/>
    <w:rsid w:val="00A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AF8"/>
    <w:pPr>
      <w:autoSpaceDE w:val="0"/>
      <w:autoSpaceDN w:val="0"/>
      <w:adjustRightInd w:val="0"/>
      <w:spacing w:after="0" w:line="240" w:lineRule="auto"/>
    </w:pPr>
    <w:rPr>
      <w:rFonts w:ascii="Myriad Pro Light SemiCond" w:hAnsi="Myriad Pro Light SemiCond" w:cs="Myriad Pro Light SemiCond"/>
      <w:color w:val="000000"/>
      <w:sz w:val="24"/>
      <w:szCs w:val="24"/>
    </w:rPr>
  </w:style>
  <w:style w:type="character" w:customStyle="1" w:styleId="A0">
    <w:name w:val="A0"/>
    <w:uiPriority w:val="99"/>
    <w:rsid w:val="008E3AF8"/>
    <w:rPr>
      <w:rFonts w:cs="Myriad Pro Light SemiCond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AF8"/>
    <w:pPr>
      <w:autoSpaceDE w:val="0"/>
      <w:autoSpaceDN w:val="0"/>
      <w:adjustRightInd w:val="0"/>
      <w:spacing w:after="0" w:line="240" w:lineRule="auto"/>
    </w:pPr>
    <w:rPr>
      <w:rFonts w:ascii="Myriad Pro Light SemiCond" w:hAnsi="Myriad Pro Light SemiCond" w:cs="Myriad Pro Light SemiCond"/>
      <w:color w:val="000000"/>
      <w:sz w:val="24"/>
      <w:szCs w:val="24"/>
    </w:rPr>
  </w:style>
  <w:style w:type="character" w:customStyle="1" w:styleId="A0">
    <w:name w:val="A0"/>
    <w:uiPriority w:val="99"/>
    <w:rsid w:val="008E3AF8"/>
    <w:rPr>
      <w:rFonts w:cs="Myriad Pro Light SemiCond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_gcfs0OXMAhXLLsAKHaYBDQoQjRwIBw&amp;url=http://www.mk2.nl/site/26-185-Gecertificeerd-CTOUCH-dealer.php?page%3D3&amp;psig=AFQjCNHglX2oR25vuVBXByYKvaCTYLnbvw&amp;ust=14637296949211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vs_-Oz-XMAhVKOMAKHaJ4CcEQjRwIBw&amp;url=http://www.touchscreen-digiborden.nl/veelgestelde-vragen&amp;psig=AFQjCNEJIpKoZzmRwUhk9I4ElXk7L2dUfA&amp;ust=1463729398635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268D4A83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Zilu Miah</dc:creator>
  <cp:lastModifiedBy>Gordon Phillips</cp:lastModifiedBy>
  <cp:revision>3</cp:revision>
  <dcterms:created xsi:type="dcterms:W3CDTF">2016-05-19T07:55:00Z</dcterms:created>
  <dcterms:modified xsi:type="dcterms:W3CDTF">2016-05-19T12:24:00Z</dcterms:modified>
</cp:coreProperties>
</file>